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57E" w:rsidRPr="007B157E" w:rsidRDefault="007B157E" w:rsidP="007B157E">
      <w:pPr>
        <w:pStyle w:val="a3"/>
        <w:suppressAutoHyphens/>
        <w:spacing w:before="0" w:line="240" w:lineRule="auto"/>
        <w:jc w:val="center"/>
        <w:rPr>
          <w:rFonts w:ascii="Times New Roman" w:hAnsi="Times New Roman"/>
          <w:b/>
          <w:bCs/>
          <w:i/>
          <w:color w:val="FF0000"/>
          <w:sz w:val="56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bookmarkStart w:id="0" w:name="_GoBack"/>
      <w:r w:rsidRPr="007B157E">
        <w:rPr>
          <w:rFonts w:ascii="Times New Roman" w:hAnsi="Times New Roman"/>
          <w:b/>
          <w:bCs/>
          <w:i/>
          <w:color w:val="FF0000"/>
          <w:sz w:val="56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Консультация для родителей</w:t>
      </w:r>
    </w:p>
    <w:bookmarkEnd w:id="0"/>
    <w:p w:rsidR="007B157E" w:rsidRP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hAnsi="Times New Roman"/>
          <w:b/>
          <w:bCs/>
          <w:color w:val="FF0000"/>
          <w:sz w:val="37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7B157E">
        <w:rPr>
          <w:rFonts w:ascii="Times New Roman" w:hAnsi="Times New Roman"/>
          <w:b/>
          <w:bCs/>
          <w:color w:val="FF0000"/>
          <w:sz w:val="37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«Как научить ребенка личной безопасности на улицах»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Цель</w:t>
      </w: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: профилактика несчастных случаев с детьми 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Задачи</w:t>
      </w:r>
      <w:proofErr w:type="gramStart"/>
      <w:r>
        <w:rPr>
          <w:rFonts w:ascii="Times New Roman" w:hAnsi="Times New Roman"/>
          <w:sz w:val="37"/>
          <w:szCs w:val="37"/>
          <w:shd w:val="clear" w:color="auto" w:fill="FFFFFF"/>
        </w:rPr>
        <w:t>: Развивать</w:t>
      </w:r>
      <w:proofErr w:type="gram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умение взрослых воспитывать в ребенке внимательное отношение и осторожное поведение на улице; внимательное отношение к повседневной ситуации во время прогулок на свежем воздухе.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sz w:val="37"/>
          <w:szCs w:val="37"/>
          <w:shd w:val="clear" w:color="auto" w:fill="FFFFFF"/>
        </w:rPr>
        <w:t> </w:t>
      </w: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 xml:space="preserve">Незнакомец и </w:t>
      </w:r>
      <w:proofErr w:type="gramStart"/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опасность</w:t>
      </w:r>
      <w:r>
        <w:rPr>
          <w:rFonts w:ascii="Times New Roman" w:hAnsi="Times New Roman"/>
          <w:sz w:val="37"/>
          <w:szCs w:val="37"/>
          <w:shd w:val="clear" w:color="auto" w:fill="FFFFFF"/>
        </w:rPr>
        <w:t> .Если</w:t>
      </w:r>
      <w:proofErr w:type="gram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в семье есть маленький ребенок, хочется дать ему все самое лучшее, обезопасить его от всех дурных влияний внешнего мира. Одна из таких проблем - незнакомые люди. Чужие дяди и тети с плохими намерениями могут подстерегать детишек в любом возрасте. К сожалению, мы слишком часто видим по телевизору и читаем в газетах объявления о пропаже детей и другие неприятные случаи, виновниками которых становятся незнакомые люди. Как же лучше объяснить ребенку, что незнакомые люди представляют собой опасность</w:t>
      </w:r>
      <w:r>
        <w:rPr>
          <w:rFonts w:ascii="Times New Roman" w:hAnsi="Times New Roman"/>
          <w:sz w:val="37"/>
          <w:szCs w:val="37"/>
          <w:shd w:val="clear" w:color="auto" w:fill="FFFFFF"/>
          <w:lang w:val="zh-TW" w:eastAsia="zh-TW"/>
        </w:rPr>
        <w:t xml:space="preserve">? </w:t>
      </w:r>
      <w:r>
        <w:rPr>
          <w:rFonts w:ascii="Times New Roman" w:hAnsi="Times New Roman"/>
          <w:sz w:val="37"/>
          <w:szCs w:val="37"/>
          <w:shd w:val="clear" w:color="auto" w:fill="FFFFFF"/>
        </w:rPr>
        <w:t>Вот некоторые советы для разных возрастов.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sz w:val="37"/>
          <w:szCs w:val="37"/>
          <w:shd w:val="clear" w:color="auto" w:fill="FFFFFF"/>
        </w:rPr>
        <w:t> </w:t>
      </w: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 xml:space="preserve">Ребенок 2-4 лет и </w:t>
      </w:r>
      <w:proofErr w:type="gramStart"/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незнакомцы</w:t>
      </w:r>
      <w:r>
        <w:rPr>
          <w:rFonts w:ascii="Times New Roman" w:hAnsi="Times New Roman"/>
          <w:sz w:val="37"/>
          <w:szCs w:val="37"/>
          <w:shd w:val="clear" w:color="auto" w:fill="FFFFFF"/>
        </w:rPr>
        <w:t> В</w:t>
      </w:r>
      <w:proofErr w:type="gram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этом возрасте малыши очень общительны и готовы разговаривать и пойти с любым человеком, который им просто улыбается. Поэтому стоит запретить ребенку говорить и уж тем более идти куда-то с незнакомцем. Проверьте, усвоил ли малыш эти правила, попросите пообщаться с ним взрослых, с которыми он не знаком. Определитесь, кто будет забирать ребенка из детского сада и запретите ему уходить с другими людьми, даже если воспитатель его отпускает.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sz w:val="37"/>
          <w:szCs w:val="37"/>
          <w:shd w:val="clear" w:color="auto" w:fill="FFFFFF"/>
        </w:rPr>
        <w:t> </w:t>
      </w: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Ребенок 5-7 лет</w:t>
      </w: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. В этом возрасте ребенок сам может отличить, что хорошо, что плохо, где правда, и где ложь. Но, конечно же, не на взрослом уровне. В этом случае попробуйте объяснить ему, что нельзя разговаривать с незнакомцами на примере. Это могут быть даже </w:t>
      </w:r>
      <w:r>
        <w:rPr>
          <w:rFonts w:ascii="Times New Roman" w:hAnsi="Times New Roman"/>
          <w:sz w:val="37"/>
          <w:szCs w:val="37"/>
          <w:shd w:val="clear" w:color="auto" w:fill="FFFFFF"/>
        </w:rPr>
        <w:lastRenderedPageBreak/>
        <w:t>мультфильмы. Например, "Три поросенка", "Волк и семеро козлят". В этом возрасте дети не только гуляют на улице на расстоянии со взрослым, но и часто остаются дома одни, что на руку квартирным ворам. Почаще рассказывайте ребенку случаи из жизни, читайте ему хронику происшествий. Научите сына или дочь хотя бы держать дистанцию при случайном разговоре с незнакомым человеком - не менее двух метров, чтобы в случае чего ребенок мог просто убежать.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Надо помнить Правила четырех «НЕ»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 xml:space="preserve">НЕ </w:t>
      </w:r>
      <w:r>
        <w:rPr>
          <w:rFonts w:ascii="Times New Roman" w:hAnsi="Times New Roman"/>
          <w:sz w:val="37"/>
          <w:szCs w:val="37"/>
          <w:shd w:val="clear" w:color="auto" w:fill="FFFFFF"/>
        </w:rPr>
        <w:t>разговаривать с незнакомцами и не впускать их в дом!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НЕ</w:t>
      </w:r>
      <w:r>
        <w:rPr>
          <w:rFonts w:ascii="Times New Roman" w:hAnsi="Times New Roman"/>
          <w:sz w:val="37"/>
          <w:szCs w:val="37"/>
          <w:shd w:val="clear" w:color="auto" w:fill="FFFFFF"/>
        </w:rPr>
        <w:t> заходить с незнакомцами в лифт и подъезд!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 xml:space="preserve">НЕ </w:t>
      </w: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садиться в машину к незнакомцам! 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НЕ</w:t>
      </w: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 уходить на улице далеко от </w:t>
      </w:r>
      <w:proofErr w:type="gramStart"/>
      <w:r>
        <w:rPr>
          <w:rFonts w:ascii="Times New Roman" w:hAnsi="Times New Roman"/>
          <w:sz w:val="37"/>
          <w:szCs w:val="37"/>
          <w:shd w:val="clear" w:color="auto" w:fill="FFFFFF"/>
        </w:rPr>
        <w:t>взрослых В</w:t>
      </w:r>
      <w:proofErr w:type="gram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каких ситуациях всегда отвечать «нет» Если тебе предлагают зайти в гости или подвезти до дома, пусть даже это будет сосед. Если за тобой в школу или в детский сад пришел посторонний, а родители тебя не предупреждали. Если в отсутствие родителей пришел малознакомый человек, впускать его в квартиру или идти с ним куда-нибудь. Если новый человек угощает чем-то.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Pr="007B157E" w:rsidRDefault="007B157E" w:rsidP="007B157E">
      <w:pPr>
        <w:pStyle w:val="a3"/>
        <w:suppressAutoHyphens/>
        <w:spacing w:before="0" w:line="240" w:lineRule="auto"/>
        <w:jc w:val="center"/>
        <w:rPr>
          <w:rFonts w:ascii="Times New Roman" w:hAnsi="Times New Roman"/>
          <w:b/>
          <w:bCs/>
          <w:color w:val="FF0000"/>
          <w:sz w:val="37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7B157E">
        <w:rPr>
          <w:rFonts w:ascii="Times New Roman" w:hAnsi="Times New Roman"/>
          <w:b/>
          <w:bCs/>
          <w:color w:val="FF0000"/>
          <w:sz w:val="37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Консультация для родителей</w:t>
      </w:r>
    </w:p>
    <w:p w:rsidR="007B157E" w:rsidRP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9"/>
          <w:szCs w:val="29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7B157E">
        <w:rPr>
          <w:rFonts w:ascii="Times New Roman" w:hAnsi="Times New Roman"/>
          <w:b/>
          <w:bCs/>
          <w:color w:val="FF0000"/>
          <w:sz w:val="37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«</w:t>
      </w:r>
      <w:r w:rsidRPr="007B157E">
        <w:rPr>
          <w:rFonts w:ascii="Times New Roman" w:hAnsi="Times New Roman"/>
          <w:b/>
          <w:bCs/>
          <w:color w:val="FF0000"/>
          <w:sz w:val="37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О пользе чтения книг дошкольникам 5-7 лет</w:t>
      </w:r>
      <w:r w:rsidRPr="007B157E">
        <w:rPr>
          <w:rFonts w:ascii="Times New Roman" w:hAnsi="Times New Roman"/>
          <w:b/>
          <w:color w:val="FF0000"/>
          <w:sz w:val="37"/>
          <w:szCs w:val="37"/>
          <w:shd w:val="clear" w:color="auto" w:fill="FFFFFF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».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 xml:space="preserve">Цель: </w:t>
      </w: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формирование интереса и любви к художественной литературе. Многие родители задаются вопросом, что читать детям в том или ином возрасте. Мнений на этот счет великое множество. Задача взрослого - открыть ребёнку то необыкновенное, что несёт в себе книга, то наслаждение, которое доставляет погружение в чтение. Взрослый, чтобы привлечь к книге ребёнка, должен сам любить литературу, наслаждаться ею как искусством, понимать сложность, </w:t>
      </w:r>
      <w:r>
        <w:rPr>
          <w:rFonts w:ascii="Times New Roman" w:hAnsi="Times New Roman"/>
          <w:sz w:val="37"/>
          <w:szCs w:val="37"/>
          <w:shd w:val="clear" w:color="auto" w:fill="FFFFFF"/>
        </w:rPr>
        <w:lastRenderedPageBreak/>
        <w:t xml:space="preserve">уметь передавать свои чувства и переживания детям. В дошкольном возрасте дети знакомятся с русским и мировым фольклором во всём многообразии его жанров - от колыбельных песен, потешек, считалок, дразнилок, загадок, пословиц до сказок и былин, с русской и зарубежной классикой. С произведениями В. А. Жуковского, А. С. Пушкина, П. Г. Ершова, Ш. Перро, братьев Гримм, Х. К. Андерсена, С. Я. Маршака, К. И. Чуковского, и многих других. Не секрет, что современные дети мало читают, предпочитая книгу просмотру телепрограмм и видеофильмов, компьютерным фильмам. Эта печальная реальность должна заставить родителей задуматься и попытаться, </w:t>
      </w:r>
      <w:proofErr w:type="gramStart"/>
      <w:r>
        <w:rPr>
          <w:rFonts w:ascii="Times New Roman" w:hAnsi="Times New Roman"/>
          <w:sz w:val="37"/>
          <w:szCs w:val="37"/>
          <w:shd w:val="clear" w:color="auto" w:fill="FFFFFF"/>
        </w:rPr>
        <w:t>как то</w:t>
      </w:r>
      <w:proofErr w:type="gram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исправить положение вещей. Взрослые должны обращать внимание на возраст ребенка, уровень интеллектуального развития, интерес к читаемому </w:t>
      </w:r>
      <w:proofErr w:type="gramStart"/>
      <w:r>
        <w:rPr>
          <w:rFonts w:ascii="Times New Roman" w:hAnsi="Times New Roman"/>
          <w:sz w:val="37"/>
          <w:szCs w:val="37"/>
          <w:shd w:val="clear" w:color="auto" w:fill="FFFFFF"/>
        </w:rPr>
        <w:t>и</w:t>
      </w:r>
      <w:proofErr w:type="gram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в связи с этим подбирать книги для чтения. Не следует стремиться прочесть все: надо думать, не о количестве, а о пользе прочитанного и воспринятого. Детям нужно читать как можно больше книг. Очень важно, чтобы он полюбил это занятие. Книга может заинтересовать, как мальчишек, так и девчонок, главное найти такой вариант, который понравится ребенку. Учеными установлено, что ребенок, которому систематически читают, накапливает богатый словарный запас. Читая вместе с мамой, ребенок активно развивает воображение и память. Именно чтение выполняет не только познавательную, эстетическую, но и воспитательную функцию. Поэтому, родителям необходимо читать детям книжки с раннего детства. Очень важно обращать внимание детей на образный язык сказок, рассказов, стихотворений, привлекая дошкольников к повторению запомнившихся им отдельных слов, выражений, песенок персонажей.</w:t>
      </w:r>
      <w:r>
        <w:rPr>
          <w:rFonts w:ascii="Times New Roman" w:hAnsi="Times New Roman"/>
          <w:sz w:val="29"/>
          <w:szCs w:val="29"/>
          <w:shd w:val="clear" w:color="auto" w:fill="FFFFFF"/>
        </w:rPr>
        <w:t> </w:t>
      </w: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Усваивая содержания сказки, дети учатся передавать слова разных героев, </w:t>
      </w:r>
      <w:r>
        <w:rPr>
          <w:rFonts w:ascii="Times New Roman" w:hAnsi="Times New Roman"/>
          <w:sz w:val="37"/>
          <w:szCs w:val="37"/>
          <w:shd w:val="clear" w:color="auto" w:fill="FFFFFF"/>
        </w:rPr>
        <w:lastRenderedPageBreak/>
        <w:t>повторяют интонации. Это закладывает основы для дальнейшего самостоятельного развития интонационной выразительности в более старшем возрасте</w:t>
      </w:r>
      <w:r>
        <w:rPr>
          <w:rFonts w:ascii="Times New Roman" w:hAnsi="Times New Roman"/>
          <w:sz w:val="29"/>
          <w:szCs w:val="29"/>
          <w:shd w:val="clear" w:color="auto" w:fill="FFFFFF"/>
        </w:rPr>
        <w:t>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Как читать</w:t>
      </w: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. 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- В спокойной обстановке. Уберите игрушки, которые могут отвлечь ребенка, и выключите компьютер с телевизором. 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- Выразительно и эмоционально декламируйте, тщательно проговаривая все звуки. Говорите ниже, выше, быстрее и медленнее – в общем, добросовестно развлекайте малыша. 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sz w:val="37"/>
          <w:szCs w:val="37"/>
          <w:shd w:val="clear" w:color="auto" w:fill="FFFFFF"/>
        </w:rPr>
        <w:t>- Показывайте крохе картинки: хорошо, если у вас есть разные варианты изображений одних и тех же существ.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 - Демонстрируйте ребенку те действия, о которых говорится в стихах и потешках. Бодайтесь за козу рогатую, топайте за мишку косолапого и рычите за тигра. 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- Как только книга надоест младенцу, прекратите чтение отложите ее на денек. 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  <w:r>
        <w:rPr>
          <w:rFonts w:ascii="Times New Roman" w:hAnsi="Times New Roman"/>
          <w:b/>
          <w:bCs/>
          <w:sz w:val="37"/>
          <w:szCs w:val="37"/>
          <w:shd w:val="clear" w:color="auto" w:fill="FFFFFF"/>
        </w:rPr>
        <w:t>Рекомендуемая литература для детей 5-7 лет:</w:t>
      </w:r>
      <w:r>
        <w:rPr>
          <w:rFonts w:ascii="Times New Roman" w:hAnsi="Times New Roman"/>
          <w:sz w:val="37"/>
          <w:szCs w:val="37"/>
          <w:shd w:val="clear" w:color="auto" w:fill="FFFFFF"/>
        </w:rPr>
        <w:t xml:space="preserve"> Русские народные сказки: </w:t>
      </w:r>
      <w:proofErr w:type="spellStart"/>
      <w:r>
        <w:rPr>
          <w:rFonts w:ascii="Times New Roman" w:hAnsi="Times New Roman"/>
          <w:sz w:val="37"/>
          <w:szCs w:val="37"/>
          <w:shd w:val="clear" w:color="auto" w:fill="FFFFFF"/>
        </w:rPr>
        <w:t>Заюшкина</w:t>
      </w:r>
      <w:proofErr w:type="spell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избушка. Мужик и медведь. Лиса и журавль. Лиса и кувшин. Журавль и цапля. Лисичка со скалочкой. Кот и лиса. Волк и семеро козлят. Петушок - Золотой гребешок. Маша и Медведь. Храбрый баран. Лисичка-сестричка и серый волк. Сказка про ерша. Зимовье. Полкан и медведь. Лиса и козел. Авторские сказки: С.Т. Аксаков «Аленький цветочек», П.П. Бажов «Серебряное копытце», сказки А.С. Пушкина, А.Н. Толстой «Приключения Буратино», Носов «Приключения Незнайки». Стихотворения А. </w:t>
      </w:r>
      <w:proofErr w:type="spellStart"/>
      <w:r>
        <w:rPr>
          <w:rFonts w:ascii="Times New Roman" w:hAnsi="Times New Roman"/>
          <w:sz w:val="37"/>
          <w:szCs w:val="37"/>
          <w:shd w:val="clear" w:color="auto" w:fill="FFFFFF"/>
        </w:rPr>
        <w:t>Барто</w:t>
      </w:r>
      <w:proofErr w:type="spell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, Б. </w:t>
      </w:r>
      <w:proofErr w:type="spellStart"/>
      <w:r>
        <w:rPr>
          <w:rFonts w:ascii="Times New Roman" w:hAnsi="Times New Roman"/>
          <w:sz w:val="37"/>
          <w:szCs w:val="37"/>
          <w:shd w:val="clear" w:color="auto" w:fill="FFFFFF"/>
        </w:rPr>
        <w:t>Заходера</w:t>
      </w:r>
      <w:proofErr w:type="spell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, С. Маршака, К. Чуковского, В. Жуковского. Произведения о природе: Мамин-Сибиряк «Серая шейка», А. Некрасов «Дед Мазай и зайцы». Произведения зарубежных авторов: Марк Твен «Приключения Тома Сойера», Ю. </w:t>
      </w:r>
      <w:proofErr w:type="spellStart"/>
      <w:r>
        <w:rPr>
          <w:rFonts w:ascii="Times New Roman" w:hAnsi="Times New Roman"/>
          <w:sz w:val="37"/>
          <w:szCs w:val="37"/>
          <w:shd w:val="clear" w:color="auto" w:fill="FFFFFF"/>
        </w:rPr>
        <w:t>Олеша</w:t>
      </w:r>
      <w:proofErr w:type="spell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«Три толстяка» Р. </w:t>
      </w:r>
      <w:proofErr w:type="spellStart"/>
      <w:r>
        <w:rPr>
          <w:rFonts w:ascii="Times New Roman" w:hAnsi="Times New Roman"/>
          <w:sz w:val="37"/>
          <w:szCs w:val="37"/>
          <w:shd w:val="clear" w:color="auto" w:fill="FFFFFF"/>
        </w:rPr>
        <w:t>Толкиен</w:t>
      </w:r>
      <w:proofErr w:type="spellEnd"/>
      <w:r>
        <w:rPr>
          <w:rFonts w:ascii="Times New Roman" w:hAnsi="Times New Roman"/>
          <w:sz w:val="37"/>
          <w:szCs w:val="37"/>
          <w:shd w:val="clear" w:color="auto" w:fill="FFFFFF"/>
        </w:rPr>
        <w:t xml:space="preserve"> «Хоббит или туда и обратно».</w:t>
      </w: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 w:rsidP="007B157E">
      <w:pPr>
        <w:pStyle w:val="a3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9"/>
          <w:szCs w:val="29"/>
          <w:shd w:val="clear" w:color="auto" w:fill="FFFFFF"/>
        </w:rPr>
      </w:pPr>
    </w:p>
    <w:p w:rsidR="007B157E" w:rsidRDefault="007B157E"/>
    <w:sectPr w:rsidR="007B157E" w:rsidSect="007B1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Helvetica Neue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57E"/>
    <w:rsid w:val="007B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C42D5"/>
  <w15:chartTrackingRefBased/>
  <w15:docId w15:val="{42460B62-3C61-4FBB-9757-0BC81CD87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 умолчанию"/>
    <w:rsid w:val="007B157E"/>
    <w:pP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eastAsia="ru-RU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87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419AB-5DEB-4A7C-BF39-E298C9E8D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MBDOU2</dc:creator>
  <cp:keywords/>
  <dc:description/>
  <cp:lastModifiedBy>MBDOU2</cp:lastModifiedBy>
  <cp:revision>1</cp:revision>
  <dcterms:created xsi:type="dcterms:W3CDTF">2026-03-25T11:16:00Z</dcterms:created>
  <dcterms:modified xsi:type="dcterms:W3CDTF">2026-03-25T11:23:00Z</dcterms:modified>
</cp:coreProperties>
</file>